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8D" w:rsidRDefault="0053008D" w:rsidP="005300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27E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C27737" w:rsidRPr="003027EF" w:rsidRDefault="00C27737" w:rsidP="0053008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DC1" w:rsidRPr="00700DC1" w:rsidRDefault="00700DC1" w:rsidP="00700DC1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DC1">
        <w:rPr>
          <w:rFonts w:ascii="Times New Roman" w:hAnsi="Times New Roman" w:cs="Times New Roman"/>
          <w:b/>
          <w:color w:val="000000"/>
          <w:sz w:val="28"/>
          <w:szCs w:val="28"/>
        </w:rPr>
        <w:t>о результатах проведения публичных слушаний по проекту</w:t>
      </w:r>
    </w:p>
    <w:p w:rsidR="0053008D" w:rsidRPr="003027EF" w:rsidRDefault="00700DC1" w:rsidP="00700DC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DC1">
        <w:rPr>
          <w:rFonts w:ascii="Times New Roman" w:hAnsi="Times New Roman" w:cs="Times New Roman"/>
          <w:b/>
          <w:color w:val="000000"/>
          <w:sz w:val="28"/>
          <w:szCs w:val="28"/>
        </w:rPr>
        <w:t>Правил благоустройства территории муниципального образования «</w:t>
      </w:r>
      <w:r w:rsidR="00C27737">
        <w:rPr>
          <w:rFonts w:ascii="Times New Roman" w:hAnsi="Times New Roman" w:cs="Times New Roman"/>
          <w:b/>
          <w:color w:val="000000"/>
          <w:sz w:val="28"/>
          <w:szCs w:val="28"/>
        </w:rPr>
        <w:t>Родниковское</w:t>
      </w:r>
      <w:r w:rsidRPr="00700D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Алексеевского муниципального района Республики Татарстан</w:t>
      </w:r>
    </w:p>
    <w:p w:rsidR="00700DC1" w:rsidRPr="00700DC1" w:rsidRDefault="00700DC1" w:rsidP="00700DC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7737" w:rsidRDefault="00C27737" w:rsidP="00700DC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0DC1" w:rsidRPr="00700DC1" w:rsidRDefault="00700DC1" w:rsidP="00700DC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проведения: 14.07.2023</w:t>
      </w:r>
    </w:p>
    <w:p w:rsidR="00700DC1" w:rsidRPr="00700DC1" w:rsidRDefault="00700DC1" w:rsidP="00700DC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проведения: 1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>.00</w:t>
      </w:r>
    </w:p>
    <w:p w:rsidR="00700DC1" w:rsidRPr="00700DC1" w:rsidRDefault="00700DC1" w:rsidP="00700DC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проведения: здание СДК с.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Родники</w:t>
      </w:r>
    </w:p>
    <w:p w:rsidR="00700DC1" w:rsidRPr="00700DC1" w:rsidRDefault="00700DC1" w:rsidP="00700DC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0DC1" w:rsidRPr="00700DC1" w:rsidRDefault="00700DC1" w:rsidP="00C2773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публичных слушаний: проект Правил благоустройства территории муниципального образования «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Родниковское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Алексеевского муниципального района Республики Татарстан.</w:t>
      </w:r>
    </w:p>
    <w:p w:rsidR="00700DC1" w:rsidRPr="00700DC1" w:rsidRDefault="00700DC1" w:rsidP="00C2773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Основание для проведения публичных слушаний: Решение Совета 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Родниковского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поселения от 13.06.2023 № 41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проекте Правил благоустройства территории муниципального образования «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Родниковское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Алексеевского муниципального района Республики Татарстан».</w:t>
      </w:r>
    </w:p>
    <w:p w:rsidR="00700DC1" w:rsidRPr="00700DC1" w:rsidRDefault="00700DC1" w:rsidP="00C2773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Инициатор публичных слушаний: Глава 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Родниковского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700DC1" w:rsidRPr="00700DC1" w:rsidRDefault="00700DC1" w:rsidP="00C2773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проведении публичных слушаний обнародована на информационном стенде в здании Совета 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Родниковского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поселения, а также размещена на официальном сайте Алексеевского муниципального района в сети «Интернет» по адресу: http://alekseevskiy.tatarstan.ru/ .</w:t>
      </w:r>
    </w:p>
    <w:p w:rsidR="00700DC1" w:rsidRPr="00700DC1" w:rsidRDefault="00700DC1" w:rsidP="00C2773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период публичных слушаний предложения и замечания по проекту Правил благоустройства территории муниципального образования «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Родниковское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Алексеевского муниципального района Республики Татарстан не поступали, проект получил положительную оценку.</w:t>
      </w:r>
    </w:p>
    <w:p w:rsidR="00700DC1" w:rsidRPr="00700DC1" w:rsidRDefault="00700DC1" w:rsidP="00C2773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Выводы и рекомендации по результатам публичных слушаний о Правилах благоустройства территории муниципального образования «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Родниковское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Алексеевского муниципального района Республики Татарстан:</w:t>
      </w:r>
    </w:p>
    <w:p w:rsidR="00700DC1" w:rsidRPr="00700DC1" w:rsidRDefault="00700DC1" w:rsidP="00C2773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</w:t>
      </w:r>
      <w:proofErr w:type="gramEnd"/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Правилам благоустройства рассмотрев  предоставленные материалы по проекту, протокол публичных слушаний, считает, что процедура проведения публичных слушаний по проекту Правил благоустройства территории муниципального образования «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Родниковское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Алексеевского муниципального района Республики Татарстан соблюдена и соответствует требованиям законодательства Российской Федерации и муниципальным правовым актам 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Родниковского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поселения, в связи с чем признает проведенные публичные слушания состоявшимися.</w:t>
      </w:r>
    </w:p>
    <w:p w:rsidR="00700DC1" w:rsidRPr="00700DC1" w:rsidRDefault="00700DC1" w:rsidP="00C2773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Комиссия рекомендует Совету 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Родниковского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Республики Татарстан в установленном порядке  рассмотреть и утвердить решение «Об утверждении Правил благоустройства территории </w:t>
      </w:r>
      <w:proofErr w:type="gramStart"/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</w:t>
      </w:r>
      <w:proofErr w:type="gramEnd"/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«</w:t>
      </w:r>
      <w:r w:rsidR="00C27737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Родниковское</w:t>
      </w: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Алексеевского муниципального района Республики Татарстан».</w:t>
      </w:r>
    </w:p>
    <w:p w:rsidR="00700DC1" w:rsidRPr="00700DC1" w:rsidRDefault="00700DC1" w:rsidP="00C2773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0DC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Приложение: Протокол публичных слушаний от 14.07.2023г.</w:t>
      </w:r>
    </w:p>
    <w:p w:rsidR="0053008D" w:rsidRDefault="0053008D" w:rsidP="00C2773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7AFB" w:rsidRPr="003027EF" w:rsidRDefault="00E37AFB" w:rsidP="00C2773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08D" w:rsidRDefault="0053008D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публичных слушаний                              </w:t>
      </w:r>
      <w:r w:rsidR="003B639A">
        <w:rPr>
          <w:rFonts w:ascii="Times New Roman" w:hAnsi="Times New Roman" w:cs="Times New Roman"/>
          <w:b/>
          <w:color w:val="000000"/>
          <w:sz w:val="28"/>
          <w:szCs w:val="28"/>
        </w:rPr>
        <w:t>Е.А.</w:t>
      </w:r>
      <w:r w:rsidR="003163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639A">
        <w:rPr>
          <w:rFonts w:ascii="Times New Roman" w:hAnsi="Times New Roman" w:cs="Times New Roman"/>
          <w:b/>
          <w:color w:val="000000"/>
          <w:sz w:val="28"/>
          <w:szCs w:val="28"/>
        </w:rPr>
        <w:t>Яковлева</w:t>
      </w:r>
    </w:p>
    <w:p w:rsidR="00E37AFB" w:rsidRPr="00E1565C" w:rsidRDefault="00E37AFB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008D" w:rsidRPr="00E1565C" w:rsidRDefault="0053008D" w:rsidP="0053008D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публичных слушаний                                    </w:t>
      </w:r>
      <w:r w:rsidR="003B639A">
        <w:rPr>
          <w:rFonts w:ascii="Times New Roman" w:hAnsi="Times New Roman" w:cs="Times New Roman"/>
          <w:b/>
          <w:color w:val="000000"/>
          <w:sz w:val="28"/>
          <w:szCs w:val="28"/>
        </w:rPr>
        <w:t>Зайцева Н.В.</w:t>
      </w:r>
    </w:p>
    <w:p w:rsidR="0053008D" w:rsidRDefault="0053008D" w:rsidP="0053008D">
      <w:pPr>
        <w:spacing w:after="0" w:line="240" w:lineRule="auto"/>
        <w:rPr>
          <w:b/>
          <w:sz w:val="28"/>
          <w:szCs w:val="28"/>
        </w:rPr>
      </w:pPr>
    </w:p>
    <w:p w:rsidR="00C36DC1" w:rsidRDefault="00C36DC1"/>
    <w:sectPr w:rsidR="00C36DC1" w:rsidSect="00C277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03"/>
    <w:rsid w:val="001377E0"/>
    <w:rsid w:val="002174EF"/>
    <w:rsid w:val="00316315"/>
    <w:rsid w:val="003B639A"/>
    <w:rsid w:val="00405A03"/>
    <w:rsid w:val="004F3D7F"/>
    <w:rsid w:val="0053008D"/>
    <w:rsid w:val="005848AE"/>
    <w:rsid w:val="00700DC1"/>
    <w:rsid w:val="00AD6137"/>
    <w:rsid w:val="00C27737"/>
    <w:rsid w:val="00C36DC1"/>
    <w:rsid w:val="00E37AFB"/>
    <w:rsid w:val="00E426E7"/>
    <w:rsid w:val="00E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8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00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3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426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6E7"/>
    <w:pPr>
      <w:widowControl w:val="0"/>
      <w:tabs>
        <w:tab w:val="left" w:pos="240"/>
        <w:tab w:val="left" w:pos="560"/>
      </w:tabs>
      <w:suppressAutoHyphens/>
      <w:autoSpaceDE w:val="0"/>
      <w:spacing w:after="0" w:line="264" w:lineRule="auto"/>
      <w:contextualSpacing/>
      <w:jc w:val="both"/>
    </w:pPr>
    <w:rPr>
      <w:rFonts w:eastAsia="Lucida Sans Unicode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8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08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00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30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426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6E7"/>
    <w:pPr>
      <w:widowControl w:val="0"/>
      <w:tabs>
        <w:tab w:val="left" w:pos="240"/>
        <w:tab w:val="left" w:pos="560"/>
      </w:tabs>
      <w:suppressAutoHyphens/>
      <w:autoSpaceDE w:val="0"/>
      <w:spacing w:after="0" w:line="264" w:lineRule="auto"/>
      <w:contextualSpacing/>
      <w:jc w:val="both"/>
    </w:pPr>
    <w:rPr>
      <w:rFonts w:eastAsia="Lucida Sans Unicode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Родниковское</cp:lastModifiedBy>
  <cp:revision>3</cp:revision>
  <dcterms:created xsi:type="dcterms:W3CDTF">2023-07-12T12:14:00Z</dcterms:created>
  <dcterms:modified xsi:type="dcterms:W3CDTF">2023-07-17T11:44:00Z</dcterms:modified>
</cp:coreProperties>
</file>